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C8C" w:rsidRDefault="00C94C8C" w:rsidP="00BC255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ĐỀ KIỂM TRA 1 TIẾT HỌC KỲ II</w:t>
      </w:r>
    </w:p>
    <w:p w:rsidR="00C94C8C" w:rsidRPr="002D2E1C" w:rsidRDefault="00C94C8C" w:rsidP="007B12C7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2D2E1C">
        <w:rPr>
          <w:rFonts w:ascii="Times New Roman" w:hAnsi="Times New Roman" w:cs="Times New Roman"/>
          <w:b/>
          <w:bCs/>
          <w:sz w:val="28"/>
          <w:szCs w:val="28"/>
          <w:lang w:val="it-IT"/>
        </w:rPr>
        <w:t>I. Mục tiêu kiểm tra, đánh giá</w:t>
      </w:r>
    </w:p>
    <w:p w:rsidR="00C94C8C" w:rsidRPr="002D2E1C" w:rsidRDefault="00C94C8C" w:rsidP="007B12C7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2D2E1C">
        <w:rPr>
          <w:rFonts w:ascii="Times New Roman" w:hAnsi="Times New Roman" w:cs="Times New Roman"/>
          <w:sz w:val="28"/>
          <w:szCs w:val="28"/>
          <w:lang w:val="it-IT"/>
        </w:rPr>
        <w:t>- Kiểm tra mức độ nắm vững kiến thức, kĩ năng của HS sau khi học xong các chủ đề của học kì II Địa lí 12; kĩ năng vẽ biểu đồ và nhận xét số liệu;</w:t>
      </w:r>
    </w:p>
    <w:p w:rsidR="00C94C8C" w:rsidRPr="002D2E1C" w:rsidRDefault="00C94C8C" w:rsidP="007B12C7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2D2E1C">
        <w:rPr>
          <w:rFonts w:ascii="Times New Roman" w:hAnsi="Times New Roman" w:cs="Times New Roman"/>
          <w:sz w:val="28"/>
          <w:szCs w:val="28"/>
          <w:lang w:val="it-IT"/>
        </w:rPr>
        <w:t xml:space="preserve"> - Phát hiện sự phân hoá về trình độ học lực của HS trong quá trình dạy học, để đặt ra các biện pháp dạy học phân hóa cho phù hợp;</w:t>
      </w:r>
    </w:p>
    <w:p w:rsidR="00C94C8C" w:rsidRPr="002D2E1C" w:rsidRDefault="00C94C8C" w:rsidP="007B12C7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2D2E1C">
        <w:rPr>
          <w:rFonts w:ascii="Times New Roman" w:hAnsi="Times New Roman" w:cs="Times New Roman"/>
          <w:sz w:val="28"/>
          <w:szCs w:val="28"/>
          <w:lang w:val="it-IT"/>
        </w:rPr>
        <w:t>- Đánh giá năng lực sử dụng số liệu thống kê và năng lực tư duy sáng tạo của HS;</w:t>
      </w:r>
    </w:p>
    <w:p w:rsidR="00C94C8C" w:rsidRPr="002D2E1C" w:rsidRDefault="00C94C8C" w:rsidP="007B12C7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2D2E1C">
        <w:rPr>
          <w:rFonts w:ascii="Times New Roman" w:hAnsi="Times New Roman" w:cs="Times New Roman"/>
          <w:sz w:val="28"/>
          <w:szCs w:val="28"/>
          <w:lang w:val="it-IT"/>
        </w:rPr>
        <w:t>- Giúp cho HS biết được khả năng học tập của mình so với mục tiêu đề ra của chương trình GDPT phần nội dung học kì I; tìm được nguyên nhân sai sót, từ đó điều chỉnh hoạt động dạy và học; phát triển kĩ năng tự đánh giá cho HS;</w:t>
      </w:r>
    </w:p>
    <w:p w:rsidR="00C94C8C" w:rsidRPr="002D2E1C" w:rsidRDefault="00C94C8C" w:rsidP="007B12C7">
      <w:pPr>
        <w:tabs>
          <w:tab w:val="left" w:pos="966"/>
        </w:tabs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2D2E1C">
        <w:rPr>
          <w:rFonts w:ascii="Times New Roman" w:hAnsi="Times New Roman" w:cs="Times New Roman"/>
          <w:sz w:val="28"/>
          <w:szCs w:val="28"/>
          <w:lang w:val="it-IT"/>
        </w:rPr>
        <w:t>- Kiểm tra khả năng vận dụng kiến thức, kĩ năng của HS vào các tình huống cụ thể;</w:t>
      </w:r>
    </w:p>
    <w:p w:rsidR="00C94C8C" w:rsidRPr="002D2E1C" w:rsidRDefault="00C94C8C" w:rsidP="007B12C7">
      <w:pPr>
        <w:tabs>
          <w:tab w:val="left" w:pos="966"/>
        </w:tabs>
        <w:jc w:val="both"/>
        <w:rPr>
          <w:rFonts w:ascii="Times New Roman" w:hAnsi="Times New Roman" w:cs="Times New Roman"/>
          <w:spacing w:val="-4"/>
          <w:sz w:val="28"/>
          <w:szCs w:val="28"/>
          <w:lang w:val="it-IT"/>
        </w:rPr>
      </w:pPr>
      <w:r w:rsidRPr="002D2E1C">
        <w:rPr>
          <w:rFonts w:ascii="Times New Roman" w:hAnsi="Times New Roman" w:cs="Times New Roman"/>
          <w:spacing w:val="-4"/>
          <w:sz w:val="28"/>
          <w:szCs w:val="28"/>
          <w:lang w:val="it-IT"/>
        </w:rPr>
        <w:t>- Thu thập thông tin phản hồi để điều chỉnh quá trình dạy học và quản lí giáo dục.</w:t>
      </w:r>
    </w:p>
    <w:p w:rsidR="00C94C8C" w:rsidRPr="002D2E1C" w:rsidRDefault="00C94C8C" w:rsidP="007B12C7">
      <w:pPr>
        <w:tabs>
          <w:tab w:val="left" w:pos="540"/>
        </w:tabs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2D2E1C">
        <w:rPr>
          <w:rFonts w:ascii="Times New Roman" w:eastAsia="TimesNewRomanPS-BoldMT" w:hAnsi="Times New Roman" w:cs="Times New Roman"/>
          <w:b/>
          <w:bCs/>
          <w:sz w:val="28"/>
          <w:szCs w:val="28"/>
          <w:lang w:val="nl-NL"/>
        </w:rPr>
        <w:t>II. Hình thức đề kiểm tra:</w:t>
      </w:r>
      <w:r w:rsidRPr="002D2E1C">
        <w:rPr>
          <w:rFonts w:ascii="Times New Roman" w:eastAsia="TimesNewRomanPS-BoldMT" w:hAnsi="Times New Roman" w:cs="Times New Roman"/>
          <w:sz w:val="28"/>
          <w:szCs w:val="28"/>
          <w:lang w:val="nl-NL"/>
        </w:rPr>
        <w:t xml:space="preserve"> </w:t>
      </w:r>
      <w:r w:rsidRPr="002D2E1C">
        <w:rPr>
          <w:rFonts w:ascii="Times New Roman" w:hAnsi="Times New Roman" w:cs="Times New Roman"/>
          <w:sz w:val="28"/>
          <w:szCs w:val="28"/>
          <w:lang w:val="it-IT"/>
        </w:rPr>
        <w:t xml:space="preserve">Hình thức kiểm tra: TNKQ + tự luận. </w:t>
      </w:r>
    </w:p>
    <w:p w:rsidR="00C94C8C" w:rsidRPr="002D2E1C" w:rsidRDefault="00C94C8C" w:rsidP="007E1F3F">
      <w:pPr>
        <w:spacing w:before="120" w:after="120"/>
        <w:jc w:val="center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2D2E1C">
        <w:rPr>
          <w:rFonts w:ascii="Times New Roman" w:hAnsi="Times New Roman" w:cs="Times New Roman"/>
          <w:b/>
          <w:bCs/>
          <w:sz w:val="26"/>
          <w:szCs w:val="26"/>
          <w:lang w:val="nl-NL"/>
        </w:rPr>
        <w:t>MA TRẬN ĐỀ</w:t>
      </w:r>
    </w:p>
    <w:tbl>
      <w:tblPr>
        <w:tblW w:w="53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6"/>
        <w:gridCol w:w="2803"/>
        <w:gridCol w:w="3475"/>
        <w:gridCol w:w="2333"/>
        <w:gridCol w:w="1846"/>
      </w:tblGrid>
      <w:tr w:rsidR="00C94C8C" w:rsidRPr="002D2E1C">
        <w:trPr>
          <w:jc w:val="center"/>
        </w:trPr>
        <w:tc>
          <w:tcPr>
            <w:tcW w:w="1437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955" w:type="pct"/>
          </w:tcPr>
          <w:p w:rsidR="00C94C8C" w:rsidRPr="00C63EF4" w:rsidRDefault="00C94C8C" w:rsidP="00C63EF4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NB</w:t>
            </w:r>
          </w:p>
        </w:tc>
        <w:tc>
          <w:tcPr>
            <w:tcW w:w="1184" w:type="pct"/>
          </w:tcPr>
          <w:p w:rsidR="00C94C8C" w:rsidRPr="00C63EF4" w:rsidRDefault="00C94C8C" w:rsidP="00C63EF4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</w:t>
            </w:r>
          </w:p>
        </w:tc>
        <w:tc>
          <w:tcPr>
            <w:tcW w:w="795" w:type="pct"/>
          </w:tcPr>
          <w:p w:rsidR="00C94C8C" w:rsidRPr="00C63EF4" w:rsidRDefault="00C94C8C" w:rsidP="00C63EF4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VDT</w:t>
            </w:r>
          </w:p>
        </w:tc>
        <w:tc>
          <w:tcPr>
            <w:tcW w:w="629" w:type="pct"/>
          </w:tcPr>
          <w:p w:rsidR="00C94C8C" w:rsidRPr="00C63EF4" w:rsidRDefault="00C94C8C" w:rsidP="00C63EF4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VDC</w:t>
            </w:r>
          </w:p>
        </w:tc>
      </w:tr>
      <w:tr w:rsidR="00C94C8C" w:rsidRPr="002D2E1C">
        <w:trPr>
          <w:jc w:val="center"/>
        </w:trPr>
        <w:tc>
          <w:tcPr>
            <w:tcW w:w="1437" w:type="pct"/>
          </w:tcPr>
          <w:p w:rsidR="00C94C8C" w:rsidRPr="00C63EF4" w:rsidRDefault="00C94C8C" w:rsidP="00C63EF4">
            <w:pPr>
              <w:spacing w:before="10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EF4">
              <w:rPr>
                <w:rFonts w:ascii="Times New Roman" w:hAnsi="Times New Roman" w:cs="Times New Roman"/>
                <w:sz w:val="24"/>
                <w:szCs w:val="24"/>
              </w:rPr>
              <w:t>ĐỊA LÍ DÂN CƯ</w:t>
            </w:r>
          </w:p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pacing w:val="-4"/>
                <w:sz w:val="28"/>
                <w:szCs w:val="28"/>
                <w:lang w:val="nl-NL"/>
              </w:rPr>
            </w:pPr>
            <w:r w:rsidRPr="00C63EF4">
              <w:rPr>
                <w:rFonts w:ascii="Times New Roman" w:eastAsia="TimesNewRomanPS-BoldMT" w:hAnsi="Times New Roman" w:cs="Times New Roman"/>
                <w:spacing w:val="-4"/>
                <w:sz w:val="28"/>
                <w:szCs w:val="28"/>
                <w:lang w:val="nl-NL"/>
              </w:rPr>
              <w:t>Bài 17: Lao động và việc làm.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55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84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C63EF4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Giải thích được nguyên nhân chuyển dịch cơ cấu lao động theo ngành kinh tế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1 câu</w:t>
            </w:r>
          </w:p>
        </w:tc>
        <w:tc>
          <w:tcPr>
            <w:tcW w:w="795" w:type="pct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C63EF4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Đọc và xử lí bảng số liệu về cơ cấu lao động theo thành phần kinh tế</w:t>
            </w:r>
          </w:p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1 câu</w:t>
            </w:r>
          </w:p>
        </w:tc>
        <w:tc>
          <w:tcPr>
            <w:tcW w:w="629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C94C8C" w:rsidRPr="002D2E1C">
        <w:trPr>
          <w:jc w:val="center"/>
        </w:trPr>
        <w:tc>
          <w:tcPr>
            <w:tcW w:w="1437" w:type="pct"/>
          </w:tcPr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pacing w:val="-4"/>
                <w:sz w:val="28"/>
                <w:szCs w:val="28"/>
                <w:lang w:val="nl-NL"/>
              </w:rPr>
            </w:pPr>
            <w:r w:rsidRPr="00C63EF4">
              <w:rPr>
                <w:rFonts w:ascii="Times New Roman" w:eastAsia="TimesNewRomanPS-BoldMT" w:hAnsi="Times New Roman" w:cs="Times New Roman"/>
                <w:spacing w:val="-4"/>
                <w:sz w:val="28"/>
                <w:szCs w:val="28"/>
                <w:lang w:val="nl-NL"/>
              </w:rPr>
              <w:t>Bài 18. Đô thị hóa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55" w:type="pct"/>
          </w:tcPr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C63EF4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Nhớ lại được tỉ lệ dân cư đô thị nước ta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1 câu</w:t>
            </w:r>
          </w:p>
        </w:tc>
        <w:tc>
          <w:tcPr>
            <w:tcW w:w="1184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95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29" w:type="pct"/>
          </w:tcPr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C63EF4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Liên hệ được nguyên nhân gây ô nhiễm môi trường ở các đô thị hiện nay</w:t>
            </w:r>
          </w:p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1 câu</w:t>
            </w:r>
          </w:p>
        </w:tc>
      </w:tr>
      <w:tr w:rsidR="00C94C8C" w:rsidRPr="002D2E1C">
        <w:trPr>
          <w:jc w:val="center"/>
        </w:trPr>
        <w:tc>
          <w:tcPr>
            <w:tcW w:w="1437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eastAsia="TimesNewRomanPS-BoldMT" w:hAnsi="Times New Roman" w:cs="Times New Roman"/>
                <w:spacing w:val="-4"/>
                <w:sz w:val="28"/>
                <w:szCs w:val="28"/>
                <w:lang w:val="nl-NL"/>
              </w:rPr>
              <w:t>Bài 19. Thực hành</w:t>
            </w:r>
          </w:p>
        </w:tc>
        <w:tc>
          <w:tcPr>
            <w:tcW w:w="955" w:type="pct"/>
          </w:tcPr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8"/>
                <w:szCs w:val="28"/>
                <w:lang w:val="nl-NL"/>
              </w:rPr>
            </w:pPr>
            <w:r w:rsidRPr="00C63EF4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- Xác định trên Atlat được sự phân hóa thu nhập  theo các tỉnh </w:t>
            </w:r>
            <w:r w:rsidRPr="00C63EF4">
              <w:rPr>
                <w:rFonts w:ascii="Times New Roman" w:eastAsia="TimesNewRomanPS-BoldMT" w:hAnsi="Times New Roman" w:cs="Times New Roman"/>
                <w:sz w:val="28"/>
                <w:szCs w:val="28"/>
                <w:lang w:val="nl-NL"/>
              </w:rPr>
              <w:t>.</w:t>
            </w:r>
          </w:p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sz w:val="28"/>
                <w:szCs w:val="28"/>
                <w:lang w:val="nl-NL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1 câu</w:t>
            </w:r>
          </w:p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b/>
                <w:bCs/>
                <w:sz w:val="28"/>
                <w:szCs w:val="28"/>
                <w:lang w:val="nl-NL"/>
              </w:rPr>
            </w:pP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84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95" w:type="pct"/>
          </w:tcPr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C63EF4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Xác định được dạng biểu đồ thể hiện bình quân đầu người/tháng giữa các vùng.</w:t>
            </w:r>
          </w:p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1 câu</w:t>
            </w:r>
          </w:p>
        </w:tc>
        <w:tc>
          <w:tcPr>
            <w:tcW w:w="629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C94C8C" w:rsidRPr="002D2E1C">
        <w:trPr>
          <w:jc w:val="center"/>
        </w:trPr>
        <w:tc>
          <w:tcPr>
            <w:tcW w:w="1437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</w:t>
            </w:r>
            <w:bookmarkStart w:id="0" w:name="_GoBack"/>
            <w:bookmarkEnd w:id="0"/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=0 điểm</w:t>
            </w:r>
          </w:p>
        </w:tc>
        <w:tc>
          <w:tcPr>
            <w:tcW w:w="955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tổng số điểm = điểm</w:t>
            </w:r>
          </w:p>
        </w:tc>
        <w:tc>
          <w:tcPr>
            <w:tcW w:w="1184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tổng số điểm =  điểm</w:t>
            </w:r>
          </w:p>
        </w:tc>
        <w:tc>
          <w:tcPr>
            <w:tcW w:w="795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tổng số điểm = điểm</w:t>
            </w:r>
          </w:p>
        </w:tc>
        <w:tc>
          <w:tcPr>
            <w:tcW w:w="629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tổng số điểm =  điểm</w:t>
            </w:r>
          </w:p>
        </w:tc>
      </w:tr>
      <w:tr w:rsidR="00C94C8C" w:rsidRPr="002D2E1C">
        <w:trPr>
          <w:jc w:val="center"/>
        </w:trPr>
        <w:tc>
          <w:tcPr>
            <w:tcW w:w="1437" w:type="pct"/>
          </w:tcPr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spacing w:val="-4"/>
                <w:sz w:val="28"/>
                <w:szCs w:val="28"/>
                <w:lang w:val="nl-NL"/>
              </w:rPr>
            </w:pPr>
            <w:r w:rsidRPr="00C63EF4">
              <w:rPr>
                <w:rFonts w:ascii="Times New Roman" w:eastAsia="TimesNewRomanPS-BoldMT" w:hAnsi="Times New Roman" w:cs="Times New Roman"/>
                <w:spacing w:val="-4"/>
                <w:sz w:val="28"/>
                <w:szCs w:val="28"/>
                <w:lang w:val="nl-NL"/>
              </w:rPr>
              <w:t>Bài 20. Chuyển dịch cơ cấu kinh tế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55" w:type="pct"/>
          </w:tcPr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8"/>
                <w:szCs w:val="28"/>
                <w:lang w:val="nl-NL"/>
              </w:rPr>
            </w:pPr>
            <w:r w:rsidRPr="00C63EF4">
              <w:rPr>
                <w:rFonts w:ascii="Times New Roman" w:eastAsia="TimesNewRomanPS-BoldMT" w:hAnsi="Times New Roman" w:cs="Times New Roman"/>
                <w:sz w:val="28"/>
                <w:szCs w:val="28"/>
                <w:lang w:val="nl-NL"/>
              </w:rPr>
              <w:t>- Nhớ lại được xu hướng chuyển dịch cơ cấu kinh tế theo ngành của nước ta.</w:t>
            </w:r>
          </w:p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1 câu</w:t>
            </w:r>
          </w:p>
        </w:tc>
        <w:tc>
          <w:tcPr>
            <w:tcW w:w="1184" w:type="pct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C63EF4">
              <w:rPr>
                <w:rFonts w:ascii="Times New Roman" w:eastAsia="TimesNewRomanPS-BoldMT" w:hAnsi="Times New Roman" w:cs="Times New Roman"/>
                <w:spacing w:val="-4"/>
                <w:sz w:val="28"/>
                <w:szCs w:val="28"/>
                <w:lang w:val="nl-NL"/>
              </w:rPr>
              <w:t xml:space="preserve">- </w:t>
            </w:r>
            <w:r w:rsidRPr="00C63EF4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Giải thích nguyên nhân chuyển dịch cơ cấu lao động theo thành phần kinh tế.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1 câu</w:t>
            </w:r>
          </w:p>
        </w:tc>
        <w:tc>
          <w:tcPr>
            <w:tcW w:w="795" w:type="pct"/>
          </w:tcPr>
          <w:p w:rsidR="00C94C8C" w:rsidRPr="00C63EF4" w:rsidRDefault="00C94C8C" w:rsidP="00C63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629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C94C8C" w:rsidRPr="002D2E1C">
        <w:trPr>
          <w:jc w:val="center"/>
        </w:trPr>
        <w:tc>
          <w:tcPr>
            <w:tcW w:w="1437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=0 điểm</w:t>
            </w:r>
          </w:p>
        </w:tc>
        <w:tc>
          <w:tcPr>
            <w:tcW w:w="955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tổng số điểm = điểm</w:t>
            </w:r>
          </w:p>
        </w:tc>
        <w:tc>
          <w:tcPr>
            <w:tcW w:w="1184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tổng số điểm =  điểm</w:t>
            </w:r>
          </w:p>
        </w:tc>
        <w:tc>
          <w:tcPr>
            <w:tcW w:w="795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tổng số điểm = điểm</w:t>
            </w:r>
          </w:p>
        </w:tc>
        <w:tc>
          <w:tcPr>
            <w:tcW w:w="629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tổng số điểm =  điểm</w:t>
            </w:r>
          </w:p>
        </w:tc>
      </w:tr>
      <w:tr w:rsidR="00C94C8C" w:rsidRPr="002D2E1C">
        <w:trPr>
          <w:jc w:val="center"/>
        </w:trPr>
        <w:tc>
          <w:tcPr>
            <w:tcW w:w="1437" w:type="pct"/>
          </w:tcPr>
          <w:p w:rsidR="00C94C8C" w:rsidRPr="00C63EF4" w:rsidRDefault="00C94C8C" w:rsidP="00C63EF4">
            <w:pPr>
              <w:spacing w:before="10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2. MỘT SỐ VẤN DỀ</w:t>
            </w:r>
            <w:r w:rsidRPr="00C63E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br/>
              <w:t>PHAT TRIỂN VA PHAN BỐ</w:t>
            </w:r>
            <w:r w:rsidRPr="00C63E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br/>
              <w:t>NONG NGHIỆP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Calibri (Vietnamese)" w:eastAsia="TimesNewRomanPS-BoldMT" w:hAnsi="Calibri (Vietnamese)" w:cs="Calibri (Vietnamese)"/>
                <w:spacing w:val="-4"/>
                <w:sz w:val="28"/>
                <w:szCs w:val="28"/>
                <w:lang w:val="nl-NL"/>
              </w:rPr>
              <w:t>Bài 21: Đ</w:t>
            </w:r>
            <w:r w:rsidRPr="00C63EF4">
              <w:rPr>
                <w:rFonts w:ascii="Arial" w:eastAsia="TimesNewRomanPS-BoldMT" w:hAnsi="Arial" w:cs="Arial"/>
                <w:spacing w:val="-4"/>
                <w:sz w:val="28"/>
                <w:szCs w:val="28"/>
                <w:lang w:val="nl-NL"/>
              </w:rPr>
              <w:t>ặ</w:t>
            </w:r>
            <w:r w:rsidRPr="00C63EF4">
              <w:rPr>
                <w:rFonts w:eastAsia="TimesNewRomanPS-BoldMT"/>
                <w:spacing w:val="-4"/>
                <w:sz w:val="28"/>
                <w:szCs w:val="28"/>
                <w:lang w:val="nl-NL"/>
              </w:rPr>
              <w:t>c đi</w:t>
            </w:r>
            <w:r w:rsidRPr="00C63EF4">
              <w:rPr>
                <w:rFonts w:ascii="Arial" w:eastAsia="TimesNewRomanPS-BoldMT" w:hAnsi="Arial" w:cs="Arial"/>
                <w:spacing w:val="-4"/>
                <w:sz w:val="28"/>
                <w:szCs w:val="28"/>
                <w:lang w:val="nl-NL"/>
              </w:rPr>
              <w:t>ể</w:t>
            </w:r>
            <w:r w:rsidRPr="00C63EF4">
              <w:rPr>
                <w:rFonts w:eastAsia="TimesNewRomanPS-BoldMT"/>
                <w:spacing w:val="-4"/>
                <w:sz w:val="28"/>
                <w:szCs w:val="28"/>
                <w:lang w:val="nl-NL"/>
              </w:rPr>
              <w:t>m n</w:t>
            </w:r>
            <w:r w:rsidRPr="00C63EF4">
              <w:rPr>
                <w:rFonts w:ascii="Arial" w:eastAsia="TimesNewRomanPS-BoldMT" w:hAnsi="Arial" w:cs="Arial"/>
                <w:spacing w:val="-4"/>
                <w:sz w:val="28"/>
                <w:szCs w:val="28"/>
                <w:lang w:val="nl-NL"/>
              </w:rPr>
              <w:t>ề</w:t>
            </w:r>
            <w:r w:rsidRPr="00C63EF4">
              <w:rPr>
                <w:rFonts w:eastAsia="TimesNewRomanPS-BoldMT"/>
                <w:spacing w:val="-4"/>
                <w:sz w:val="28"/>
                <w:szCs w:val="28"/>
                <w:lang w:val="nl-NL"/>
              </w:rPr>
              <w:t>n nông nghi</w:t>
            </w:r>
            <w:r w:rsidRPr="00C63EF4">
              <w:rPr>
                <w:rFonts w:ascii="Arial" w:eastAsia="TimesNewRomanPS-BoldMT" w:hAnsi="Arial" w:cs="Arial"/>
                <w:spacing w:val="-4"/>
                <w:sz w:val="28"/>
                <w:szCs w:val="28"/>
                <w:lang w:val="nl-NL"/>
              </w:rPr>
              <w:t>ệ</w:t>
            </w:r>
            <w:r w:rsidRPr="00C63EF4">
              <w:rPr>
                <w:rFonts w:eastAsia="TimesNewRomanPS-BoldMT"/>
                <w:spacing w:val="-4"/>
                <w:sz w:val="28"/>
                <w:szCs w:val="28"/>
                <w:lang w:val="nl-NL"/>
              </w:rPr>
              <w:t xml:space="preserve">p </w:t>
            </w:r>
            <w:r w:rsidRPr="00C63EF4">
              <w:rPr>
                <w:rFonts w:ascii="Calibri (Vietnamese)" w:eastAsia="TimesNewRomanPS-BoldMT" w:hAnsi="Calibri (Vietnamese)" w:cs="Calibri (Vietnamese)"/>
                <w:spacing w:val="-4"/>
                <w:sz w:val="28"/>
                <w:szCs w:val="28"/>
                <w:lang w:val="nl-NL"/>
              </w:rPr>
              <w:t>nư</w:t>
            </w:r>
            <w:r w:rsidRPr="00C63EF4">
              <w:rPr>
                <w:rFonts w:ascii="Arial" w:eastAsia="TimesNewRomanPS-BoldMT" w:hAnsi="Arial" w:cs="Arial"/>
                <w:spacing w:val="-4"/>
                <w:sz w:val="28"/>
                <w:szCs w:val="28"/>
                <w:lang w:val="nl-NL"/>
              </w:rPr>
              <w:t>ớ</w:t>
            </w:r>
            <w:r w:rsidRPr="00C63EF4">
              <w:rPr>
                <w:rFonts w:eastAsia="TimesNewRomanPS-BoldMT"/>
                <w:spacing w:val="-4"/>
                <w:sz w:val="28"/>
                <w:szCs w:val="28"/>
                <w:lang w:val="nl-NL"/>
              </w:rPr>
              <w:t>c ta</w:t>
            </w:r>
            <w:r w:rsidRPr="00C63EF4">
              <w:rPr>
                <w:rFonts w:ascii="Times New Roman" w:eastAsia="TimesNewRomanPS-BoldMT" w:hAnsi="Times New Roman" w:cs="Times New Roman"/>
                <w:spacing w:val="-4"/>
                <w:sz w:val="28"/>
                <w:szCs w:val="28"/>
                <w:lang w:val="nl-NL"/>
              </w:rPr>
              <w:t>Bài 21</w:t>
            </w:r>
          </w:p>
        </w:tc>
        <w:tc>
          <w:tcPr>
            <w:tcW w:w="955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eastAsia="TimesNewRomanPS-BoldMT" w:hAnsi="Times New Roman"/>
                <w:b/>
                <w:bCs/>
                <w:sz w:val="28"/>
                <w:szCs w:val="28"/>
                <w:lang w:val="nl-NL"/>
              </w:rPr>
            </w:pP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eastAsia="TimesNewRomanPS-BoldMT" w:hAnsi="Times New Roman"/>
                <w:b/>
                <w:bCs/>
                <w:sz w:val="28"/>
                <w:szCs w:val="28"/>
                <w:lang w:val="nl-NL"/>
              </w:rPr>
            </w:pP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eastAsia="TimesNewRomanPS-BoldMT" w:hAnsi="Times New Roman" w:cs="Times New Roman"/>
                <w:sz w:val="28"/>
                <w:szCs w:val="28"/>
                <w:lang w:val="nl-NL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 xml:space="preserve">- </w:t>
            </w:r>
            <w:r w:rsidRPr="00C63EF4">
              <w:rPr>
                <w:rFonts w:ascii="Times New Roman" w:eastAsia="TimesNewRomanPS-BoldMT" w:hAnsi="Times New Roman" w:cs="Times New Roman"/>
                <w:sz w:val="28"/>
                <w:szCs w:val="28"/>
                <w:lang w:val="nl-NL"/>
              </w:rPr>
              <w:t>Nhớ lại được thế mạnh về nông nghiệp của khu vực trung du và miền núi.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2 câu</w:t>
            </w:r>
          </w:p>
        </w:tc>
        <w:tc>
          <w:tcPr>
            <w:tcW w:w="1184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eastAsia="TimesNewRomanPS-BoldMT" w:hAnsi="Times New Roman"/>
                <w:spacing w:val="-4"/>
                <w:sz w:val="28"/>
                <w:szCs w:val="28"/>
                <w:lang w:val="nl-NL"/>
              </w:rPr>
            </w:pP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eastAsia="TimesNewRomanPS-BoldMT" w:hAnsi="Times New Roman"/>
                <w:spacing w:val="-4"/>
                <w:sz w:val="28"/>
                <w:szCs w:val="28"/>
                <w:lang w:val="nl-NL"/>
              </w:rPr>
            </w:pP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eastAsia="TimesNewRomanPS-BoldMT" w:hAnsi="Times New Roman" w:cs="Times New Roman"/>
                <w:spacing w:val="-4"/>
                <w:sz w:val="28"/>
                <w:szCs w:val="28"/>
                <w:lang w:val="nl-NL"/>
              </w:rPr>
            </w:pPr>
            <w:r w:rsidRPr="00C63EF4">
              <w:rPr>
                <w:rFonts w:ascii="Times New Roman" w:eastAsia="TimesNewRomanPS-BoldMT" w:hAnsi="Times New Roman" w:cs="Times New Roman"/>
                <w:spacing w:val="-4"/>
                <w:sz w:val="28"/>
                <w:szCs w:val="28"/>
                <w:lang w:val="nl-NL"/>
              </w:rPr>
              <w:t>- Trình bày được đặc trưng của nền nông nghiệp hàng hóa.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eastAsia="TimesNewRomanPS-BoldMT" w:hAnsi="Times New Roman" w:cs="Times New Roman"/>
                <w:spacing w:val="-4"/>
                <w:sz w:val="28"/>
                <w:szCs w:val="28"/>
                <w:lang w:val="nl-NL"/>
              </w:rPr>
            </w:pP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1 câu</w:t>
            </w:r>
          </w:p>
        </w:tc>
        <w:tc>
          <w:tcPr>
            <w:tcW w:w="795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29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C94C8C" w:rsidRPr="002D2E1C">
        <w:trPr>
          <w:jc w:val="center"/>
        </w:trPr>
        <w:tc>
          <w:tcPr>
            <w:tcW w:w="1437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Bài 22: Vấn đề phát triển nông nghiệp</w:t>
            </w:r>
          </w:p>
        </w:tc>
        <w:tc>
          <w:tcPr>
            <w:tcW w:w="955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>Phân bố sản xuất cây công nghiệp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>Dựa vào Atlat để biết diện tích và sản lượng lúa qua các năm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>Tình hình sản xuất lương thực của nước ta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TN: 2 câu; TL: 1 câu</w:t>
            </w:r>
          </w:p>
        </w:tc>
        <w:tc>
          <w:tcPr>
            <w:tcW w:w="1184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95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29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C94C8C" w:rsidRPr="002D2E1C">
        <w:trPr>
          <w:jc w:val="center"/>
        </w:trPr>
        <w:tc>
          <w:tcPr>
            <w:tcW w:w="1437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Bài 23: Thực hành: Phân tích sự chuyển dịch cơ cấu ngành trồng trọt</w:t>
            </w:r>
          </w:p>
        </w:tc>
        <w:tc>
          <w:tcPr>
            <w:tcW w:w="955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84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95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Phân tích bảng số liệu biến động diện tích cây CN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-TN: 1 câu</w:t>
            </w:r>
          </w:p>
        </w:tc>
        <w:tc>
          <w:tcPr>
            <w:tcW w:w="629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Nhận xét bảng số liệu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-TN: 1 câu</w:t>
            </w:r>
          </w:p>
        </w:tc>
      </w:tr>
      <w:tr w:rsidR="00C94C8C" w:rsidRPr="002D2E1C">
        <w:trPr>
          <w:jc w:val="center"/>
        </w:trPr>
        <w:tc>
          <w:tcPr>
            <w:tcW w:w="1437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Bài 24: Vấn đề phát triển ngành thủy sản và lâm nghiệp</w:t>
            </w:r>
          </w:p>
        </w:tc>
        <w:tc>
          <w:tcPr>
            <w:tcW w:w="955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Dựa vào Atlat xác định tỉnh có sản lượng nuôi trồng thủy sản cao nhất</w:t>
            </w:r>
          </w:p>
          <w:p w:rsidR="00C94C8C" w:rsidRPr="00C63EF4" w:rsidRDefault="00C94C8C" w:rsidP="00C63EF4">
            <w:pPr>
              <w:spacing w:before="400" w:after="0" w:line="340" w:lineRule="exac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-TN: 1 câu</w:t>
            </w:r>
          </w:p>
          <w:p w:rsidR="00C94C8C" w:rsidRPr="00C63EF4" w:rsidRDefault="00C94C8C" w:rsidP="00C63EF4">
            <w:pPr>
              <w:spacing w:after="0" w:line="3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84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được các ngư trường trọng điểm, vùng có điều kiện thuận lợi để nuôi trồng thủy sản.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-TN: 3 câu</w:t>
            </w:r>
          </w:p>
        </w:tc>
        <w:tc>
          <w:tcPr>
            <w:tcW w:w="795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Phân tích  thuận lợi, khó khăn để phát triển thủy sản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-TN: 1 câu</w:t>
            </w:r>
          </w:p>
        </w:tc>
        <w:tc>
          <w:tcPr>
            <w:tcW w:w="629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Rút ra vai trò quan trọng của lâm nghiệp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-TN: 1 câu</w:t>
            </w:r>
          </w:p>
        </w:tc>
      </w:tr>
      <w:tr w:rsidR="00C94C8C" w:rsidRPr="002D2E1C">
        <w:trPr>
          <w:jc w:val="center"/>
        </w:trPr>
        <w:tc>
          <w:tcPr>
            <w:tcW w:w="1437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=0 điểm</w:t>
            </w:r>
          </w:p>
        </w:tc>
        <w:tc>
          <w:tcPr>
            <w:tcW w:w="955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tổng số điểm = điểm</w:t>
            </w:r>
          </w:p>
        </w:tc>
        <w:tc>
          <w:tcPr>
            <w:tcW w:w="1184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tổng số điểm =  điểm</w:t>
            </w:r>
          </w:p>
        </w:tc>
        <w:tc>
          <w:tcPr>
            <w:tcW w:w="795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tổng số điểm = điểm</w:t>
            </w:r>
          </w:p>
        </w:tc>
        <w:tc>
          <w:tcPr>
            <w:tcW w:w="629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tổng số điểm =  điểm</w:t>
            </w:r>
          </w:p>
        </w:tc>
      </w:tr>
      <w:tr w:rsidR="00C94C8C" w:rsidRPr="002D2E1C">
        <w:trPr>
          <w:jc w:val="center"/>
        </w:trPr>
        <w:tc>
          <w:tcPr>
            <w:tcW w:w="1437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III. Địa lí các ngành kinh tế  </w:t>
            </w:r>
          </w:p>
        </w:tc>
        <w:tc>
          <w:tcPr>
            <w:tcW w:w="955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84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5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29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C94C8C" w:rsidRPr="002D2E1C">
        <w:trPr>
          <w:jc w:val="center"/>
        </w:trPr>
        <w:tc>
          <w:tcPr>
            <w:tcW w:w="1437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-  Một số vấn đề phát triển và phân bố công nghiệp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+ Cơ cấu ngành công nghiệp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+ Vấn đề phát triển một số ngành công nghiệp 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+ Vấn đề tổ chức lãnh thổ công nghiệp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55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-Nêu được sự chuyển dịch cơ cấu ngành CN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- Nhớ lại được/trình bày được khái niệm tổ chức lãnh thổ công nghiệp, các nhân tố </w:t>
            </w: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>ảnh hưởng tới tổ chức lãnh thổ công nghiệp nước ta.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>- Nhận ra được một số hình thức tổ chức lãnh thổ công nghiệp ở nước ta.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3 câu, TL :1 câu</w:t>
            </w:r>
          </w:p>
        </w:tc>
        <w:tc>
          <w:tcPr>
            <w:tcW w:w="1184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Chứng mính được cơ cấu CN đa dạng</w:t>
            </w:r>
          </w:p>
          <w:p w:rsidR="00C94C8C" w:rsidRPr="00C63EF4" w:rsidRDefault="00C94C8C" w:rsidP="00C63EF4">
            <w:pPr>
              <w:spacing w:after="0"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>- Phân tích được ảnh hưởng của các nhân tố tới tổ chức lãnh thổ công nghiệp nước ta.</w:t>
            </w:r>
          </w:p>
          <w:p w:rsidR="00C94C8C" w:rsidRPr="00C63EF4" w:rsidRDefault="00C94C8C" w:rsidP="00C63EF4">
            <w:pPr>
              <w:spacing w:before="200" w:after="0"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C8C" w:rsidRPr="00C63EF4" w:rsidRDefault="00C94C8C" w:rsidP="00C63EF4">
            <w:pPr>
              <w:spacing w:before="200" w:after="0"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C8C" w:rsidRPr="00C63EF4" w:rsidRDefault="00C94C8C" w:rsidP="00C63EF4">
            <w:pPr>
              <w:spacing w:before="200" w:after="0"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C8C" w:rsidRPr="00C63EF4" w:rsidRDefault="00C94C8C" w:rsidP="00C63EF4">
            <w:pPr>
              <w:spacing w:before="200" w:after="0" w:line="340" w:lineRule="exact"/>
              <w:rPr>
                <w:rFonts w:ascii="Times New Roman" w:eastAsia="TimesNewRomanPS-BoldMT" w:hAnsi="Times New Roman"/>
                <w:b/>
                <w:bCs/>
                <w:sz w:val="28"/>
                <w:szCs w:val="28"/>
                <w:lang w:val="nl-NL"/>
              </w:rPr>
            </w:pPr>
          </w:p>
          <w:p w:rsidR="00C94C8C" w:rsidRPr="00C63EF4" w:rsidRDefault="00C94C8C" w:rsidP="00C63EF4">
            <w:pPr>
              <w:spacing w:before="200" w:after="0"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2 câu, TL: 1 câu</w:t>
            </w:r>
          </w:p>
        </w:tc>
        <w:tc>
          <w:tcPr>
            <w:tcW w:w="795" w:type="pct"/>
            <w:vAlign w:val="center"/>
          </w:tcPr>
          <w:p w:rsidR="00C94C8C" w:rsidRPr="00C63EF4" w:rsidRDefault="00C94C8C" w:rsidP="00C63EF4">
            <w:pPr>
              <w:spacing w:after="0"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 xml:space="preserve">- Sử dụng bản đồ, Atlat để nhận xét về tổ chức lãnh thổ công nghiệp của Việt Nam. </w:t>
            </w:r>
          </w:p>
          <w:p w:rsidR="00C94C8C" w:rsidRPr="00C63EF4" w:rsidRDefault="00C94C8C" w:rsidP="00C63EF4">
            <w:pPr>
              <w:spacing w:before="200" w:after="0"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 xml:space="preserve">- Phân biệt được một số hình thức tổ chức lãnh thổ công nghiệp ở nước ta. </w:t>
            </w:r>
          </w:p>
          <w:p w:rsidR="00C94C8C" w:rsidRPr="00C63EF4" w:rsidRDefault="00C94C8C" w:rsidP="00C63EF4">
            <w:pPr>
              <w:spacing w:after="0" w:line="340" w:lineRule="exact"/>
              <w:rPr>
                <w:rFonts w:ascii="Times New Roman" w:eastAsia="TimesNewRomanPS-BoldMT" w:hAnsi="Times New Roman"/>
                <w:b/>
                <w:bCs/>
                <w:sz w:val="28"/>
                <w:szCs w:val="28"/>
                <w:lang w:val="nl-NL"/>
              </w:rPr>
            </w:pPr>
          </w:p>
          <w:p w:rsidR="00C94C8C" w:rsidRPr="00C63EF4" w:rsidRDefault="00C94C8C" w:rsidP="00C63EF4">
            <w:pPr>
              <w:spacing w:after="0"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2 câu</w:t>
            </w:r>
          </w:p>
        </w:tc>
        <w:tc>
          <w:tcPr>
            <w:tcW w:w="629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>Liên hệ với các hình thức tổ chức sản xuất công nghiệp tại địa phương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Giải thích sự chuyển dịch cơ cấu ngành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4C8C" w:rsidRPr="002D2E1C">
        <w:trPr>
          <w:jc w:val="center"/>
        </w:trPr>
        <w:tc>
          <w:tcPr>
            <w:tcW w:w="1437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=0 điểm</w:t>
            </w:r>
          </w:p>
        </w:tc>
        <w:tc>
          <w:tcPr>
            <w:tcW w:w="955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tổng số điểm = điểm</w:t>
            </w:r>
          </w:p>
        </w:tc>
        <w:tc>
          <w:tcPr>
            <w:tcW w:w="1184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tổng số điểm =  điểm</w:t>
            </w:r>
          </w:p>
        </w:tc>
        <w:tc>
          <w:tcPr>
            <w:tcW w:w="795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tổng số điểm = điểm</w:t>
            </w:r>
          </w:p>
        </w:tc>
        <w:tc>
          <w:tcPr>
            <w:tcW w:w="629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tổng số điểm =  điểm</w:t>
            </w:r>
          </w:p>
        </w:tc>
      </w:tr>
      <w:tr w:rsidR="00C94C8C" w:rsidRPr="002D2E1C">
        <w:trPr>
          <w:jc w:val="center"/>
        </w:trPr>
        <w:tc>
          <w:tcPr>
            <w:tcW w:w="1437" w:type="pct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- Một số vấn đề phát triển và phân bố các ngành dịch vụ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+ Vấn đề phát triển và phân bố giao thông vận tải, thông tin liên lạc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+ Vấn đề phát triển và phân bố thương mại, du lịch</w:t>
            </w:r>
          </w:p>
        </w:tc>
        <w:tc>
          <w:tcPr>
            <w:tcW w:w="955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>- Nhớ lại được vai trò của nội thương, ngoại thương.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>- Nhận ra được các tài nguyên du lịch ở nước ta.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 xml:space="preserve">- Nhận biết/trình bày được tình hình phát triển ngành du lịch, sự phân bố của các trung tâm du lịch chính. 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2 câu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4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>- Phân tích được vai trò, tình hình phát triển và sự thay đổi trong cơ cấu của nội thương, ngoại thương.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 xml:space="preserve">- Phân tích được các tài nguyên du lịch ở nước ta 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1 câu</w:t>
            </w:r>
          </w:p>
        </w:tc>
        <w:tc>
          <w:tcPr>
            <w:tcW w:w="795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 xml:space="preserve">- Phân tích mối quan hệ giữa phát triển du lịch và bảo vệ môi trường. 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 xml:space="preserve">- Sử dụng biểu đồ và số liệu thống kê về các ngành nội thương, ngoại thương, du lịch. 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>- Sử dụng Atlat để phân tích sự phân bố của các trung tâm thương mại và du lịch.</w:t>
            </w:r>
          </w:p>
        </w:tc>
        <w:tc>
          <w:tcPr>
            <w:tcW w:w="629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>-  Giải thích được tình hình phát triển ngành du lịch, sự phân bố của các trung tâm du lịch chính.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sz w:val="26"/>
                <w:szCs w:val="26"/>
              </w:rPr>
              <w:t>- Đề xuất các giải pháp để  triển du lịch gắn với bảo vệ môi trường ở đại phương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  <w:lang w:val="nl-NL"/>
              </w:rPr>
              <w:t>TN: 1 câu</w:t>
            </w:r>
          </w:p>
        </w:tc>
      </w:tr>
      <w:tr w:rsidR="00C94C8C" w:rsidRPr="002D2E1C">
        <w:trPr>
          <w:jc w:val="center"/>
        </w:trPr>
        <w:tc>
          <w:tcPr>
            <w:tcW w:w="1437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=0 điểm</w:t>
            </w:r>
          </w:p>
        </w:tc>
        <w:tc>
          <w:tcPr>
            <w:tcW w:w="955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tổng số điểm = điểm</w:t>
            </w:r>
          </w:p>
        </w:tc>
        <w:tc>
          <w:tcPr>
            <w:tcW w:w="1184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tổng số điểm =  điểm</w:t>
            </w:r>
          </w:p>
        </w:tc>
        <w:tc>
          <w:tcPr>
            <w:tcW w:w="795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% tổng số điểm = điểm</w:t>
            </w:r>
          </w:p>
        </w:tc>
        <w:tc>
          <w:tcPr>
            <w:tcW w:w="629" w:type="pct"/>
            <w:vAlign w:val="center"/>
          </w:tcPr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tổng số điểm =  điểm</w:t>
            </w:r>
          </w:p>
        </w:tc>
      </w:tr>
      <w:tr w:rsidR="00C94C8C" w:rsidRPr="002D2E1C">
        <w:trPr>
          <w:jc w:val="center"/>
        </w:trPr>
        <w:tc>
          <w:tcPr>
            <w:tcW w:w="1437" w:type="pct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 số điểm 10</w:t>
            </w:r>
          </w:p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 số câu:</w:t>
            </w:r>
          </w:p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-TN: 30 câu</w:t>
            </w:r>
          </w:p>
          <w:p w:rsidR="00C94C8C" w:rsidRPr="00C63EF4" w:rsidRDefault="00C94C8C" w:rsidP="00C63E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- TL: 2 câu</w:t>
            </w:r>
          </w:p>
        </w:tc>
        <w:tc>
          <w:tcPr>
            <w:tcW w:w="955" w:type="pct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điểm =</w:t>
            </w:r>
          </w:p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 tổng số điểm</w:t>
            </w:r>
          </w:p>
        </w:tc>
        <w:tc>
          <w:tcPr>
            <w:tcW w:w="1184" w:type="pct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 =</w:t>
            </w:r>
          </w:p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 tổng số điểm</w:t>
            </w:r>
          </w:p>
        </w:tc>
        <w:tc>
          <w:tcPr>
            <w:tcW w:w="795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 =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 tổng số điểm</w:t>
            </w:r>
          </w:p>
        </w:tc>
        <w:tc>
          <w:tcPr>
            <w:tcW w:w="629" w:type="pct"/>
            <w:vAlign w:val="center"/>
          </w:tcPr>
          <w:p w:rsidR="00C94C8C" w:rsidRPr="00C63EF4" w:rsidRDefault="00C94C8C" w:rsidP="00C63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 =</w:t>
            </w:r>
          </w:p>
          <w:p w:rsidR="00C94C8C" w:rsidRPr="00C63EF4" w:rsidRDefault="00C94C8C" w:rsidP="00C63EF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 tổng số điểm</w:t>
            </w:r>
          </w:p>
        </w:tc>
      </w:tr>
    </w:tbl>
    <w:p w:rsidR="00C94C8C" w:rsidRPr="002D2E1C" w:rsidRDefault="00C94C8C">
      <w:pPr>
        <w:rPr>
          <w:rFonts w:ascii="Times New Roman" w:hAnsi="Times New Roman" w:cs="Times New Roman"/>
          <w:sz w:val="26"/>
          <w:szCs w:val="26"/>
        </w:rPr>
      </w:pPr>
    </w:p>
    <w:sectPr w:rsidR="00C94C8C" w:rsidRPr="002D2E1C" w:rsidSect="00EC0517">
      <w:pgSz w:w="15840" w:h="12240" w:orient="landscape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(Vietnamese)">
    <w:altName w:val="Arial"/>
    <w:panose1 w:val="00000000000000000000"/>
    <w:charset w:val="A3"/>
    <w:family w:val="swiss"/>
    <w:notTrueType/>
    <w:pitch w:val="variable"/>
    <w:sig w:usb0="20000001" w:usb1="00000000" w:usb2="00000000" w:usb3="00000000" w:csb0="000001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1F3F"/>
    <w:rsid w:val="000958A6"/>
    <w:rsid w:val="000A4242"/>
    <w:rsid w:val="000D6269"/>
    <w:rsid w:val="000D75ED"/>
    <w:rsid w:val="00185F29"/>
    <w:rsid w:val="001E679B"/>
    <w:rsid w:val="001F42F3"/>
    <w:rsid w:val="002D2E1C"/>
    <w:rsid w:val="00306E0C"/>
    <w:rsid w:val="0034231A"/>
    <w:rsid w:val="003B70D7"/>
    <w:rsid w:val="003F3078"/>
    <w:rsid w:val="005C4CFD"/>
    <w:rsid w:val="005F5B5F"/>
    <w:rsid w:val="00675490"/>
    <w:rsid w:val="00691957"/>
    <w:rsid w:val="00697930"/>
    <w:rsid w:val="006F3501"/>
    <w:rsid w:val="00707C30"/>
    <w:rsid w:val="00723044"/>
    <w:rsid w:val="00725A5D"/>
    <w:rsid w:val="00725CD7"/>
    <w:rsid w:val="007B12C7"/>
    <w:rsid w:val="007E1F3F"/>
    <w:rsid w:val="007F0241"/>
    <w:rsid w:val="00803EED"/>
    <w:rsid w:val="008119D6"/>
    <w:rsid w:val="00816368"/>
    <w:rsid w:val="008861DA"/>
    <w:rsid w:val="008D4143"/>
    <w:rsid w:val="008F54C8"/>
    <w:rsid w:val="008F7F68"/>
    <w:rsid w:val="00933237"/>
    <w:rsid w:val="00947120"/>
    <w:rsid w:val="0096696B"/>
    <w:rsid w:val="009C3615"/>
    <w:rsid w:val="00A37688"/>
    <w:rsid w:val="00AD6FEB"/>
    <w:rsid w:val="00B47EF6"/>
    <w:rsid w:val="00BB4452"/>
    <w:rsid w:val="00BC2552"/>
    <w:rsid w:val="00C63EF4"/>
    <w:rsid w:val="00C94C8C"/>
    <w:rsid w:val="00D224FE"/>
    <w:rsid w:val="00D66957"/>
    <w:rsid w:val="00DD477A"/>
    <w:rsid w:val="00EC0517"/>
    <w:rsid w:val="00F3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F3F"/>
    <w:pPr>
      <w:spacing w:after="200" w:line="276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E1F3F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777</Words>
  <Characters>4435</Characters>
  <Application>Microsoft Office Outlook</Application>
  <DocSecurity>0</DocSecurity>
  <Lines>0</Lines>
  <Paragraphs>0</Paragraphs>
  <ScaleCrop>false</ScaleCrop>
  <Company>Windows 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KIỂM TRA 1 TIẾT HỌC KỲ II</dc:title>
  <dc:subject/>
  <dc:creator>Admin</dc:creator>
  <cp:keywords/>
  <dc:description/>
  <cp:lastModifiedBy>Admin</cp:lastModifiedBy>
  <cp:revision>2</cp:revision>
  <dcterms:created xsi:type="dcterms:W3CDTF">2017-02-02T03:32:00Z</dcterms:created>
  <dcterms:modified xsi:type="dcterms:W3CDTF">2017-02-02T03:32:00Z</dcterms:modified>
</cp:coreProperties>
</file>